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</w:p>
    <w:p>
      <w:pPr>
        <w:pStyle w:val="Normal.0"/>
      </w:pPr>
      <w:r>
        <w:drawing xmlns:a="http://schemas.openxmlformats.org/drawingml/2006/main"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5646769</wp:posOffset>
            </wp:positionH>
            <wp:positionV relativeFrom="line">
              <wp:posOffset>-873124</wp:posOffset>
            </wp:positionV>
            <wp:extent cx="1860118" cy="1874426"/>
            <wp:effectExtent l="0" t="0" r="0" b="0"/>
            <wp:wrapNone/>
            <wp:docPr id="1073741826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magine 2" descr="Immagine 2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-145199</wp:posOffset>
                </wp:positionH>
                <wp:positionV relativeFrom="line">
                  <wp:posOffset>-592853</wp:posOffset>
                </wp:positionV>
                <wp:extent cx="5707381" cy="1225900"/>
                <wp:effectExtent l="0" t="0" r="0" b="0"/>
                <wp:wrapNone/>
                <wp:docPr id="1073741827" name="officeArt object" descr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1" cy="1225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[Paragrafo base]"/>
                              <w:rPr>
                                <w:rFonts w:ascii="Calibri" w:cs="Calibri" w:hAnsi="Calibri" w:eastAsia="Calibri"/>
                                <w:b w:val="1"/>
                                <w:bCs w:val="1"/>
                                <w:outline w:val="0"/>
                                <w:color w:val="ffffff"/>
                                <w:sz w:val="30"/>
                                <w:szCs w:val="30"/>
                                <w:u w:color="ffffff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pacing w:val="-6"/>
                                <w:kern w:val="28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[Paragrafo base]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[Paragrafo base]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</w:p>
                        </w:txbxContent>
                      </wps:txbx>
                      <wps:bodyPr wrap="square" lIns="45719" tIns="45719" rIns="45719" bIns="4571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6.7pt;width:449.4pt;height:96.5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[Paragrafo base]"/>
                        <w:rPr>
                          <w:rFonts w:ascii="Calibri" w:cs="Calibri" w:hAnsi="Calibri" w:eastAsia="Calibri"/>
                          <w:b w:val="1"/>
                          <w:bCs w:val="1"/>
                          <w:outline w:val="0"/>
                          <w:color w:val="ffffff"/>
                          <w:sz w:val="30"/>
                          <w:szCs w:val="30"/>
                          <w:u w:color="ffffff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pacing w:val="-6"/>
                          <w:kern w:val="28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[Paragrafo base]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[Paragrafo base]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 1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 1"/>
        <w:rPr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</w:pPr>
      <w:r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-436244</wp:posOffset>
                </wp:positionH>
                <wp:positionV relativeFrom="line">
                  <wp:posOffset>2444045</wp:posOffset>
                </wp:positionV>
                <wp:extent cx="3515729" cy="864158"/>
                <wp:effectExtent l="0" t="0" r="0" b="0"/>
                <wp:wrapNone/>
                <wp:docPr id="1073741828" name="officeArt object" descr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5729" cy="8641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34.3pt;margin-top:192.4pt;width:276.8pt;height:68.0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5069840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29" name="officeArt object" descr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magine 6" descr="Immagine 6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cs="Arial Unicode MS" w:eastAsia="Arial Unicode MS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Provocarea 3</w:t>
      </w:r>
      <w:r>
        <w:rPr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Utilizabilitatea aplica</w:t>
      </w:r>
      <w:r>
        <w:rPr>
          <w:rFonts w:cs="Arial Unicode MS" w:eastAsia="Arial Unicode MS" w:hint="default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ț</w:t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 xml:space="preserve">iilor </w:t>
      </w:r>
      <w:r>
        <w:rPr>
          <w:rFonts w:cs="Arial Unicode MS" w:eastAsia="Arial Unicode MS" w:hint="default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ș</w:t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i a site-urilor web</w:t>
      </w:r>
    </w:p>
    <w:p>
      <w:pPr>
        <w:pStyle w:val="heading 1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page">
              <wp:posOffset>3798089</wp:posOffset>
            </wp:positionH>
            <wp:positionV relativeFrom="line">
              <wp:posOffset>281940</wp:posOffset>
            </wp:positionV>
            <wp:extent cx="3566160" cy="3717290"/>
            <wp:effectExtent l="0" t="0" r="0" b="0"/>
            <wp:wrapThrough wrapText="bothSides" distL="57150" distR="57150">
              <wp:wrapPolygon edited="1">
                <wp:start x="5981" y="0"/>
                <wp:lineTo x="5981" y="987"/>
                <wp:lineTo x="8686" y="987"/>
                <wp:lineTo x="8686" y="4532"/>
                <wp:lineTo x="5981" y="4532"/>
                <wp:lineTo x="5981" y="987"/>
                <wp:lineTo x="5981" y="0"/>
                <wp:lineTo x="10286" y="0"/>
                <wp:lineTo x="12952" y="0"/>
                <wp:lineTo x="12952" y="2449"/>
                <wp:lineTo x="12914" y="2449"/>
                <wp:lineTo x="12914" y="3655"/>
                <wp:lineTo x="13295" y="3838"/>
                <wp:lineTo x="13295" y="4130"/>
                <wp:lineTo x="13410" y="4313"/>
                <wp:lineTo x="14781" y="5436"/>
                <wp:lineTo x="14781" y="5665"/>
                <wp:lineTo x="14438" y="5884"/>
                <wp:lineTo x="13181" y="7346"/>
                <wp:lineTo x="13371" y="7346"/>
                <wp:lineTo x="14819" y="5665"/>
                <wp:lineTo x="14781" y="5665"/>
                <wp:lineTo x="14781" y="5436"/>
                <wp:lineTo x="14971" y="5592"/>
                <wp:lineTo x="14895" y="5921"/>
                <wp:lineTo x="13333" y="7602"/>
                <wp:lineTo x="13333" y="9137"/>
                <wp:lineTo x="14210" y="9101"/>
                <wp:lineTo x="14400" y="8480"/>
                <wp:lineTo x="14400" y="15898"/>
                <wp:lineTo x="14248" y="15935"/>
                <wp:lineTo x="13524" y="19371"/>
                <wp:lineTo x="14400" y="19371"/>
                <wp:lineTo x="14400" y="15898"/>
                <wp:lineTo x="14400" y="8480"/>
                <wp:lineTo x="14781" y="7237"/>
                <wp:lineTo x="15390" y="6323"/>
                <wp:lineTo x="15810" y="6021"/>
                <wp:lineTo x="17371" y="15752"/>
                <wp:lineTo x="15810" y="15752"/>
                <wp:lineTo x="15886" y="19334"/>
                <wp:lineTo x="15924" y="19480"/>
                <wp:lineTo x="17333" y="19553"/>
                <wp:lineTo x="17371" y="15752"/>
                <wp:lineTo x="15810" y="6021"/>
                <wp:lineTo x="15848" y="5994"/>
                <wp:lineTo x="16000" y="5738"/>
                <wp:lineTo x="15581" y="5738"/>
                <wp:lineTo x="15390" y="5153"/>
                <wp:lineTo x="15390" y="5117"/>
                <wp:lineTo x="15352" y="4788"/>
                <wp:lineTo x="15390" y="4459"/>
                <wp:lineTo x="16419" y="4349"/>
                <wp:lineTo x="16838" y="4386"/>
                <wp:lineTo x="16952" y="4788"/>
                <wp:lineTo x="16686" y="5080"/>
                <wp:lineTo x="16533" y="5080"/>
                <wp:lineTo x="16457" y="5738"/>
                <wp:lineTo x="16724" y="5775"/>
                <wp:lineTo x="16762" y="5921"/>
                <wp:lineTo x="17486" y="6177"/>
                <wp:lineTo x="17905" y="6725"/>
                <wp:lineTo x="18133" y="7383"/>
                <wp:lineTo x="18743" y="7310"/>
                <wp:lineTo x="18819" y="15570"/>
                <wp:lineTo x="18743" y="15533"/>
                <wp:lineTo x="18819" y="19736"/>
                <wp:lineTo x="19467" y="19919"/>
                <wp:lineTo x="19657" y="20028"/>
                <wp:lineTo x="18819" y="15570"/>
                <wp:lineTo x="18743" y="7310"/>
                <wp:lineTo x="19619" y="7492"/>
                <wp:lineTo x="20381" y="8150"/>
                <wp:lineTo x="20838" y="9283"/>
                <wp:lineTo x="20838" y="11366"/>
                <wp:lineTo x="20381" y="12609"/>
                <wp:lineTo x="19810" y="13157"/>
                <wp:lineTo x="19162" y="13304"/>
                <wp:lineTo x="19124" y="13998"/>
                <wp:lineTo x="19467" y="14181"/>
                <wp:lineTo x="19581" y="15058"/>
                <wp:lineTo x="19162" y="15423"/>
                <wp:lineTo x="19086" y="15533"/>
                <wp:lineTo x="20000" y="20248"/>
                <wp:lineTo x="21524" y="21015"/>
                <wp:lineTo x="21562" y="21271"/>
                <wp:lineTo x="20190" y="21454"/>
                <wp:lineTo x="13905" y="21600"/>
                <wp:lineTo x="4686" y="21527"/>
                <wp:lineTo x="2324" y="21271"/>
                <wp:lineTo x="305" y="20138"/>
                <wp:lineTo x="0" y="19809"/>
                <wp:lineTo x="76" y="19517"/>
                <wp:lineTo x="571" y="19407"/>
                <wp:lineTo x="571" y="9868"/>
                <wp:lineTo x="419" y="9831"/>
                <wp:lineTo x="419" y="9283"/>
                <wp:lineTo x="3467" y="9283"/>
                <wp:lineTo x="3429" y="8333"/>
                <wp:lineTo x="3543" y="8333"/>
                <wp:lineTo x="3581" y="6177"/>
                <wp:lineTo x="3733" y="6761"/>
                <wp:lineTo x="3810" y="4824"/>
                <wp:lineTo x="3962" y="4715"/>
                <wp:lineTo x="4076" y="7383"/>
                <wp:lineTo x="4229" y="8333"/>
                <wp:lineTo x="4495" y="4386"/>
                <wp:lineTo x="4648" y="4459"/>
                <wp:lineTo x="4724" y="7456"/>
                <wp:lineTo x="5105" y="5738"/>
                <wp:lineTo x="5295" y="4313"/>
                <wp:lineTo x="5295" y="6140"/>
                <wp:lineTo x="4952" y="8260"/>
                <wp:lineTo x="4952" y="8296"/>
                <wp:lineTo x="5371" y="7163"/>
                <wp:lineTo x="5676" y="6067"/>
                <wp:lineTo x="5600" y="7346"/>
                <wp:lineTo x="5295" y="8333"/>
                <wp:lineTo x="5410" y="8552"/>
                <wp:lineTo x="5333" y="9283"/>
                <wp:lineTo x="6971" y="9283"/>
                <wp:lineTo x="7048" y="5921"/>
                <wp:lineTo x="8800" y="5933"/>
                <wp:lineTo x="14286" y="10964"/>
                <wp:lineTo x="8800" y="10928"/>
                <wp:lineTo x="8800" y="19261"/>
                <wp:lineTo x="11352" y="19297"/>
                <wp:lineTo x="10667" y="15131"/>
                <wp:lineTo x="10324" y="15094"/>
                <wp:lineTo x="10362" y="14729"/>
                <wp:lineTo x="10514" y="14619"/>
                <wp:lineTo x="10552" y="13011"/>
                <wp:lineTo x="10895" y="12390"/>
                <wp:lineTo x="11962" y="11951"/>
                <wp:lineTo x="12457" y="11860"/>
                <wp:lineTo x="12457" y="18055"/>
                <wp:lineTo x="12229" y="19297"/>
                <wp:lineTo x="12495" y="19334"/>
                <wp:lineTo x="12457" y="18055"/>
                <wp:lineTo x="12457" y="11860"/>
                <wp:lineTo x="14171" y="11549"/>
                <wp:lineTo x="14286" y="10964"/>
                <wp:lineTo x="8800" y="5933"/>
                <wp:lineTo x="12114" y="5957"/>
                <wp:lineTo x="12190" y="9174"/>
                <wp:lineTo x="12838" y="9137"/>
                <wp:lineTo x="12914" y="7346"/>
                <wp:lineTo x="12990" y="7263"/>
                <wp:lineTo x="13181" y="7785"/>
                <wp:lineTo x="12990" y="7785"/>
                <wp:lineTo x="12990" y="9137"/>
                <wp:lineTo x="13181" y="9137"/>
                <wp:lineTo x="13181" y="7785"/>
                <wp:lineTo x="12990" y="7263"/>
                <wp:lineTo x="14629" y="5482"/>
                <wp:lineTo x="13143" y="4313"/>
                <wp:lineTo x="12990" y="5044"/>
                <wp:lineTo x="12610" y="5555"/>
                <wp:lineTo x="12000" y="5226"/>
                <wp:lineTo x="11505" y="4751"/>
                <wp:lineTo x="12190" y="4093"/>
                <wp:lineTo x="12762" y="3874"/>
                <wp:lineTo x="12914" y="3655"/>
                <wp:lineTo x="12914" y="2449"/>
                <wp:lineTo x="10248" y="2449"/>
                <wp:lineTo x="10286" y="0"/>
                <wp:lineTo x="5981" y="0"/>
              </wp:wrapPolygon>
            </wp:wrapThrough>
            <wp:docPr id="1073741830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icture 3" descr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  <w:r>
        <w:rPr>
          <w:rFonts w:ascii="Arial" w:cs="Arial" w:hAnsi="Arial" w:eastAsia="Arial"/>
          <w:b w:val="1"/>
          <w:bC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-543559</wp:posOffset>
                </wp:positionH>
                <wp:positionV relativeFrom="line">
                  <wp:posOffset>3703439</wp:posOffset>
                </wp:positionV>
                <wp:extent cx="4165600" cy="426720"/>
                <wp:effectExtent l="0" t="0" r="0" b="0"/>
                <wp:wrapNone/>
                <wp:docPr id="1073741831" name="officeArt object" descr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267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Arial" w:hAnsi="Arial"/>
                                <w:rtl w:val="0"/>
                                <w:lang w:val="it-IT"/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:lang w:val="it-IT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[Paragrafo base]"/>
                              <w:suppressAutoHyphens w:val="1"/>
                              <w:jc w:val="center"/>
                            </w:pPr>
                            <w:r>
                              <w:rPr>
                                <w:rFonts w:ascii="Arial" w:cs="Arial" w:hAnsi="Arial" w:eastAsia="Arial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42.8pt;margin-top:291.6pt;width:328.0pt;height:33.6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Fonts w:ascii="Arial" w:hAnsi="Arial"/>
                          <w:rtl w:val="0"/>
                          <w:lang w:val="it-IT"/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:lang w:val="it-IT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[Paragrafo base]"/>
                        <w:suppressAutoHyphens w:val="1"/>
                        <w:jc w:val="center"/>
                      </w:pPr>
                      <w:r>
                        <w:rPr>
                          <w:rFonts w:ascii="Arial" w:cs="Arial" w:hAnsi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Fonts w:ascii="Arial" w:cs="Arial" w:hAnsi="Arial" w:eastAsia="Arial"/>
          <w:b w:val="1"/>
          <w:bC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margin">
              <wp:posOffset>-543559</wp:posOffset>
            </wp:positionH>
            <wp:positionV relativeFrom="line">
              <wp:posOffset>2703202</wp:posOffset>
            </wp:positionV>
            <wp:extent cx="2592475" cy="824372"/>
            <wp:effectExtent l="0" t="0" r="0" b="0"/>
            <wp:wrapNone/>
            <wp:docPr id="1073741832" name="officeArt object" descr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magine 4" descr="Immagine 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3b3b3b"/>
          <w:sz w:val="40"/>
          <w:szCs w:val="40"/>
          <w:u w:color="3b3b3b"/>
          <w:lang w:val="en-US"/>
          <w14:textFill>
            <w14:solidFill>
              <w14:srgbClr w14:val="3B3B3B"/>
            </w14:solidFill>
          </w14:textFill>
        </w:rPr>
        <w:br w:type="page"/>
      </w:r>
    </w:p>
    <w:p>
      <w:pPr>
        <w:pStyle w:val="Normal.0"/>
      </w:pPr>
    </w:p>
    <w:p>
      <w:pPr>
        <w:pStyle w:val="Normal.0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STRUCTURA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RII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DESCRIERE</w:t>
      </w:r>
    </w:p>
    <w:p>
      <w:pPr>
        <w:pStyle w:val="Normal.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provocare se concentreaz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pe exerci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practice legate de utilizarea site-urilor web. Obiectivul principal al activit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este de a face utilizatorii capabili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recunoasc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clar elementele de bun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utilizare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elementele slabe.</w:t>
      </w:r>
    </w:p>
    <w:p>
      <w:pPr>
        <w:pStyle w:val="Normal.0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Normal.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Pentru a identifica corect regulile de baz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de utilizare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principalele p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ale site-urilor web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aplica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iei: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anume antetul, subsolul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corpul. De asemenea, se va pune accent pe diferen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ele dintre Android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IOS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pe elementele de proiectare a site-ului web.</w:t>
      </w:r>
    </w:p>
    <w:p>
      <w:pPr>
        <w:pStyle w:val="Normal.0"/>
        <w:rPr>
          <w:b w:val="1"/>
          <w:bCs w:val="1"/>
          <w:lang w:val="en-US"/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Normal.0"/>
        <w:rPr>
          <w:lang w:val="en-US"/>
        </w:rPr>
      </w:pP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la sf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itul acestui modul, cursan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vor fi capabili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:</w:t>
      </w:r>
      <w:r>
        <w:rPr>
          <w:lang w:val="en-US"/>
        </w:rPr>
        <w:br w:type="textWrapping"/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elementele de baz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ale internetului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ale site-urilor web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general;</w:t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explora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site-urile web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vizualizarea lor mobil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elegerea structurii acestora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g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sirea informa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iilor necesare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ele;</w:t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identifice problemele tehnice la operarea dispozitivelor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la utilizarea mediilor digitale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le rezolve (de la depanare p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la rezolvarea unor probleme mai complexe).</w:t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utiliza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instrumente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tehnologii digitale pentru a crea cuno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tin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pentru a inova procese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produse.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se angajeze individual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colectiv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procesarea cognitiv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elege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rezolva probleme conceptuale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situa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ii problematice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mediile digitale.</w: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5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Normal.0"/>
        <w:widowControl w:val="0"/>
        <w:rPr>
          <w:lang w:val="en-US"/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activitate de </w:t>
      </w: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î</w:t>
      </w: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nc</w:t>
      </w: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ă</w:t>
      </w: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lzire</w:t>
      </w: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Formatorul va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ncepe cu o activitate introductiv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ntreb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nd:</w:t>
      </w: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„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Dac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ai fi un site web, ce fel de site ar fi?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</w:t>
      </w: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va preg</w:t>
      </w:r>
      <w:r>
        <w:rPr>
          <w:rFonts w:ascii="Calibri" w:hAnsi="Calibri" w:hint="default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ti materiale tip</w:t>
      </w:r>
      <w:r>
        <w:rPr>
          <w:rFonts w:ascii="Calibri" w:hAnsi="Calibri" w:hint="default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rite care con</w:t>
      </w:r>
      <w:r>
        <w:rPr>
          <w:rFonts w:ascii="Calibri" w:hAnsi="Calibri" w:hint="default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 o list</w:t>
      </w:r>
      <w:r>
        <w:rPr>
          <w:rFonts w:ascii="Calibri" w:hAnsi="Calibri" w:hint="default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de verificare </w:t>
      </w:r>
      <w:r>
        <w:rPr>
          <w:rFonts w:ascii="Calibri" w:hAnsi="Calibri" w:hint="default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i w:val="1"/>
          <w:i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un formular gol de completat.</w:t>
      </w:r>
    </w:p>
    <w:p>
      <w:pPr>
        <w:pStyle w:val="Normal.0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3482"/>
        <w:gridCol w:w="5878"/>
      </w:tblGrid>
      <w:tr>
        <w:tblPrEx>
          <w:shd w:val="clear" w:color="auto" w:fill="caccd5"/>
        </w:tblPrEx>
        <w:trPr>
          <w:trHeight w:val="2240" w:hRule="atLeast"/>
        </w:trPr>
        <w:tc>
          <w:tcPr>
            <w:tcW w:type="dxa" w:w="9360"/>
            <w:gridSpan w:val="2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heading 2"/>
              <w:rPr>
                <w:outline w:val="0"/>
                <w:color w:val="ffc000"/>
                <w:spacing w:val="6"/>
                <w:sz w:val="28"/>
                <w:szCs w:val="28"/>
                <w:u w:color="ffc000"/>
                <w:shd w:val="nil" w:color="auto" w:fill="auto"/>
                <w14:textFill>
                  <w14:solidFill>
                    <w14:srgbClr w14:val="FFC000"/>
                  </w14:solidFill>
                </w14:textFill>
              </w:rPr>
            </w:pPr>
            <w:r>
              <w:rPr>
                <w:outline w:val="0"/>
                <w:color w:val="ffc000"/>
                <w:spacing w:val="6"/>
                <w:sz w:val="28"/>
                <w:szCs w:val="28"/>
                <w:u w:color="ffc000"/>
                <w:shd w:val="nil" w:color="auto" w:fill="auto"/>
                <w:rtl w:val="0"/>
                <w14:textFill>
                  <w14:solidFill>
                    <w14:srgbClr w14:val="FFC000"/>
                  </w14:solidFill>
                </w14:textFill>
              </w:rPr>
              <w:t>Activitatea de baz</w:t>
            </w:r>
            <w:r>
              <w:rPr>
                <w:outline w:val="0"/>
                <w:color w:val="ffc000"/>
                <w:spacing w:val="6"/>
                <w:sz w:val="28"/>
                <w:szCs w:val="28"/>
                <w:u w:color="ffc000"/>
                <w:shd w:val="nil" w:color="auto" w:fill="auto"/>
                <w:rtl w:val="0"/>
                <w14:textFill>
                  <w14:solidFill>
                    <w14:srgbClr w14:val="FFC000"/>
                  </w14:solidFill>
                </w14:textFill>
              </w:rPr>
              <w:t>ă</w:t>
            </w: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Trainerul va crea o list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de site-uri web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aplica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ii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va cere utilizatorilor s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testeze uzabilitate prin indicatorii furniza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i: meniuri, structura corpului, culori, instrumente integrate, informa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ii afi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ate, navigare general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. Va fi furnizat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o list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de exemple bune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i rele de site-uri web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aplica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ii existente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î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n ceea ce prive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te gradul de utilizare. SUS (System Usability Scale) va fi introdus </w:t>
            </w:r>
            <w:r>
              <w:rPr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utilizat ca parametru pentru evaluarea gradului de utilizare a exemplelor furnizate.</w:t>
            </w:r>
          </w:p>
        </w:tc>
      </w:tr>
      <w:tr>
        <w:tblPrEx>
          <w:shd w:val="clear" w:color="auto" w:fill="caccd5"/>
        </w:tblPrEx>
        <w:trPr>
          <w:trHeight w:val="3900" w:hRule="atLeast"/>
        </w:trPr>
        <w:tc>
          <w:tcPr>
            <w:tcW w:type="dxa" w:w="9360"/>
            <w:gridSpan w:val="2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PENTRU A AFL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MAI MULTE DESPRE UTILITATEA SITE-URILOR WEB, VEZI URM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TORUL EXEMPLU DE EXEMPLE BUNE 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I R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U</w:t>
            </w:r>
          </w:p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16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Exemple proaste</w:t>
            </w: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"https://www.domperignon.com/ww-en/"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https://www.domperignon.com/ww-en/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"https://www.art.yale.edu/"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https://www.art.yale.edu/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16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"https://www.pennyjuice.com/"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https://www.pennyjuice.com/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bidi w:val="0"/>
              <w:spacing w:before="0" w:after="16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Exemple bune</w:t>
            </w:r>
          </w:p>
          <w:p>
            <w:pPr>
              <w:pStyle w:val="Normal (Web)"/>
              <w:numPr>
                <w:ilvl w:val="0"/>
                <w:numId w:val="4"/>
              </w:numPr>
              <w:bidi w:val="0"/>
              <w:spacing w:before="0" w:after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"https://time.com"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https://time.com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numPr>
                <w:ilvl w:val="0"/>
                <w:numId w:val="4"/>
              </w:numPr>
              <w:bidi w:val="0"/>
              <w:spacing w:before="0" w:after="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"https://pittsburghkids.org"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https://pittsburghkids.org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numPr>
                <w:ilvl w:val="0"/>
                <w:numId w:val="4"/>
              </w:numPr>
              <w:bidi w:val="0"/>
              <w:spacing w:before="0" w:after="160"/>
              <w:ind w:right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"https://www.who.int"</w:instrText>
            </w:r>
            <w:r>
              <w:rPr>
                <w:rStyle w:val="Hyperlink.0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https://www.who.int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sz w:val="22"/>
                <w:szCs w:val="22"/>
                <w:shd w:val="nil" w:color="auto" w:fill="auto"/>
              </w:rPr>
            </w:r>
          </w:p>
        </w:tc>
      </w:tr>
      <w:tr>
        <w:tblPrEx>
          <w:shd w:val="clear" w:color="auto" w:fill="caccd5"/>
        </w:tblPrEx>
        <w:trPr>
          <w:trHeight w:val="4901" w:hRule="atLeast"/>
        </w:trPr>
        <w:tc>
          <w:tcPr>
            <w:tcW w:type="dxa" w:w="9360"/>
            <w:gridSpan w:val="2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EXERCI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IU</w:t>
            </w:r>
          </w:p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Formatorii vor distribui urm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toarea list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de verificare pe baza Scalei Likert:</w:t>
            </w: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(1) Nu sunt complet de acord; (2) Dezacord; (3) Nici de acord, nici de dezacord; (4) De acord; (5) Foarte de acord.</w:t>
            </w:r>
          </w:p>
          <w:p>
            <w:pPr>
              <w:pStyle w:val="Normal.0"/>
              <w:rPr>
                <w:shd w:val="nil" w:color="auto" w:fill="auto"/>
                <w:lang w:val="en-US"/>
              </w:rPr>
            </w:pP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Site-ul este 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or de navigat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Site-ul web permite vizitatorilor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g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seasc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rapid ceea ce caut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Designul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schema de culori sunt adecvate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Exist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instrumente pentru a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mbun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accesibilitatea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Site-ul este responsive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Exist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o declara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ie clar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despre cine este acest site web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Pot g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si cu 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urin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ță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informa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iile pe care trebuie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le cunosc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Informa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iile vizuale, limbajul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designul sunt adecvate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Este 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or de utilizat site-ul</w:t>
            </w:r>
          </w:p>
          <w:p>
            <w:pPr>
              <w:pStyle w:val="Normal (Web)"/>
              <w:numPr>
                <w:ilvl w:val="0"/>
                <w:numId w:val="5"/>
              </w:numPr>
              <w:bidi w:val="0"/>
              <w:spacing w:before="0" w:after="16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Etichetele/pictogramele de meniu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instruc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iunile sunt clare</w:t>
            </w:r>
          </w:p>
          <w:p>
            <w:pPr>
              <w:pStyle w:val="Normal (Web)"/>
              <w:spacing w:before="0" w:after="0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ccd5"/>
        </w:tblPrEx>
        <w:trPr>
          <w:trHeight w:val="5949" w:hRule="atLeast"/>
        </w:trPr>
        <w:tc>
          <w:tcPr>
            <w:tcW w:type="dxa" w:w="3482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single" w:color="d9d9d9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APLICA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II 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I UTILIZARE</w:t>
            </w:r>
          </w:p>
          <w:p>
            <w:pPr>
              <w:pStyle w:val="Normal (Web)"/>
              <w:spacing w:before="0" w:after="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Aceea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schem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se potrive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te pentru aplica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ii.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vedem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teva exemple:</w:t>
            </w: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instrText xml:space="preserve"> HYPERLINK "https://cubicleninjas.com/impossibly-ugly-mobile-app-designs/"</w:instrText>
            </w: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Calibri" w:hAnsi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rtl w:val="0"/>
                <w:lang w:val="en-US"/>
                <w14:textFill>
                  <w14:solidFill>
                    <w14:srgbClr w14:val="1155CC"/>
                  </w14:solidFill>
                </w14:textFill>
              </w:rPr>
              <w:t>https://cubicleninjas.com/impossibly-ugly-mobile-app-designs/</w:t>
            </w:r>
            <w:r>
              <w:rPr/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lang w:val="en-US"/>
              </w:rPr>
              <w:br w:type="textWrapping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Da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exemplele de mai sus, ghida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de formator, cursan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ii ar trebui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analizeze fiecare element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ofere comentarii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note, eviden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iind aspectele critice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erorile.</w:t>
            </w:r>
            <w:r>
              <w:rPr>
                <w:shd w:val="nil" w:color="auto" w:fill="auto"/>
              </w:rPr>
            </w:r>
          </w:p>
        </w:tc>
        <w:tc>
          <w:tcPr>
            <w:tcW w:type="dxa" w:w="5878"/>
            <w:tcBorders>
              <w:top w:val="single" w:color="d9d9d9" w:sz="4" w:space="0" w:shadow="0" w:frame="0"/>
              <w:left w:val="single" w:color="d9d9d9" w:sz="4" w:space="0" w:shadow="0" w:frame="0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shd w:val="nil" w:color="auto" w:fill="auto"/>
              </w:rPr>
            </w:pPr>
            <w:r>
              <w:rPr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3613303" cy="3387472"/>
                  <wp:effectExtent l="0" t="0" r="0" b="0"/>
                  <wp:docPr id="1073741833" name="officeArt object" descr="Immagin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Immagine 11" descr="Immagine 1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303" cy="338747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.0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ccd5"/>
        </w:tblPrEx>
        <w:trPr>
          <w:trHeight w:val="8421" w:hRule="atLeast"/>
        </w:trPr>
        <w:tc>
          <w:tcPr>
            <w:tcW w:type="dxa" w:w="9360"/>
            <w:gridSpan w:val="2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36"/>
                <w:szCs w:val="36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36"/>
                <w:szCs w:val="36"/>
                <w:shd w:val="nil" w:color="auto" w:fill="auto"/>
                <w:rtl w:val="0"/>
                <w:lang w:val="en-US"/>
              </w:rPr>
              <w:t>GLOSAR:</w:t>
            </w:r>
          </w:p>
          <w:p>
            <w:pPr>
              <w:pStyle w:val="Normal (Web)"/>
              <w:spacing w:before="0" w:after="0"/>
              <w:rPr>
                <w:rFonts w:ascii="Calibri" w:cs="Calibri" w:hAnsi="Calibri" w:eastAsia="Calibri"/>
                <w:b w:val="1"/>
                <w:bCs w:val="1"/>
                <w:sz w:val="36"/>
                <w:szCs w:val="36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Tipul de con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inut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</w:rPr>
              <w:br w:type="textWrapping"/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Site-urile web con</w:t>
            </w:r>
            <w:r>
              <w:rPr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in de obicei diferite tipuri de con</w:t>
            </w:r>
            <w:r>
              <w:rPr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inut, cum ar fi un articol, </w:t>
            </w:r>
            <w:r>
              <w:rPr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en-US"/>
              </w:rPr>
              <w:t>tiri, evenimente, videoclipuri, sondaje etc.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Cookie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nd vizita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 un site web, acesta pune un cookie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n browser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v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urm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te mi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carea. De asemenea, poate fi benefic pentru utilizator, deoarece cookie-urile stocheaz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/salveaz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 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parolele pentru a face conectarea mai rapid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 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pentru a livra campaniile promo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ionale vizate.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Accesibilitate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Acesta este un termen general pentru func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iile oferite de dispozitive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sisteme de operare pentru a le face mai 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or de utilizat pentru persoanele cu deficien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 vizuale sau fizice.</w:t>
            </w:r>
          </w:p>
          <w:p>
            <w:pPr>
              <w:pStyle w:val="Normal.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meniu de navigatie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Navigarea pe site se refer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la meniul din partea de sus a unui site web.</w:t>
            </w:r>
          </w:p>
          <w:p>
            <w:pPr>
              <w:pStyle w:val="Normal.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Design Web responsiv (RWD)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Aceasta se refer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la o modalitate de a codifica un site astfel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 acesta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se afi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eze optim pe un dispozitiv mobil, precum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pe ecrane mari.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Certificat SSL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Un fi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ier de date care este ad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ugat la un server web pentru a asigura o conexiune sigur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 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pentru a permite browserelor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utilizeze un protocol HTTPS.</w:t>
            </w:r>
          </w:p>
          <w:p>
            <w:pPr>
              <w:pStyle w:val="Normal.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Sistem de operare mobil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Android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iOS (se bazeaz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pe dou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sisteme de operare diferite, sistemul iPhone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iPad) sunt cele mai mari dou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sisteme de operare mobile din lume.</w:t>
            </w:r>
          </w:p>
          <w:p>
            <w:pPr>
              <w:pStyle w:val="Normal.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Notificare push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O notificare push este un mesaj scurt care poate fi trimis utilizatorilor aplica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iei chiar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atunci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nd utilizatorii respectivi nu au aplica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iile mobile deschise. Mesajele sunt afi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ate pe ecranul de start al dispozitivului (chiar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 atunci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nd sunt blocate).</w:t>
            </w:r>
          </w:p>
        </w:tc>
      </w:tr>
    </w:tbl>
    <w:p>
      <w:pPr>
        <w:pStyle w:val="Normal.0"/>
        <w:widowControl w:val="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b w:val="1"/>
          <w:b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Activitati de inchidere</w:t>
      </w:r>
    </w:p>
    <w:p>
      <w:pPr>
        <w:pStyle w:val="Normal.0"/>
        <w:rPr>
          <w:lang w:val="en-US"/>
        </w:rPr>
      </w:pP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va implica participan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la urm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toarea discu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ie:</w:t>
      </w:r>
    </w:p>
    <w:p>
      <w:pPr>
        <w:pStyle w:val="Normal.0"/>
        <w:rPr>
          <w:lang w:val="en-US"/>
        </w:rPr>
      </w:pP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„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Cum 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mbun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site-ul sau aplica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ia?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</w:t>
      </w:r>
    </w:p>
    <w:p>
      <w:pPr>
        <w:pStyle w:val="Normal.0"/>
        <w:rPr>
          <w:lang w:val="en-US"/>
        </w:rPr>
      </w:pPr>
    </w:p>
    <w:p>
      <w:pPr>
        <w:pStyle w:val="Normal (Web)"/>
        <w:spacing w:before="0" w:after="0"/>
        <w:rPr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va cere apoi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enumere comentariile lor.</w: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5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1881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Normal (Web)"/>
              <w:spacing w:before="0" w:after="0"/>
              <w:rPr>
                <w:rFonts w:ascii="Arial" w:cs="Arial" w:hAnsi="Arial" w:eastAsia="Arial"/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"https://usabilitygeek.com/an-introduction-to-website-usability-testing"</w:instrText>
            </w: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2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https://usabilitygeek.com/an-introduction-to-website-usability-testing</w:t>
            </w:r>
            <w:r>
              <w:rPr/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rPr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"https://99designs.it/blog/web-digital/website-usability-principles"</w:instrText>
            </w:r>
            <w:r>
              <w:rPr>
                <w:rStyle w:val="Hyperlink.2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2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https://99designs.it/blog/web-digital/website-usability-principles</w:t>
            </w:r>
            <w:r>
              <w:rPr/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lang w:val="en-US"/>
              </w:rPr>
              <w:br w:type="textWrapping"/>
            </w: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"https://www.usability.gov/how-to-and-tools/methods/system-usability-scale.html"</w:instrText>
            </w:r>
            <w:r>
              <w:rPr>
                <w:rStyle w:val="Hyperlink.1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lang w:val="en-US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Calibri" w:hAnsi="Calibri"/>
                <w:outline w:val="0"/>
                <w:color w:val="1155cc"/>
                <w:sz w:val="22"/>
                <w:szCs w:val="22"/>
                <w:u w:color="1155cc"/>
                <w:shd w:val="nil" w:color="auto" w:fill="auto"/>
                <w:rtl w:val="0"/>
                <w:lang w:val="en-US"/>
                <w14:textFill>
                  <w14:solidFill>
                    <w14:srgbClr w14:val="1155CC"/>
                  </w14:solidFill>
                </w14:textFill>
              </w:rPr>
              <w:t>https://www.usability.gov/how-to-and-tools/methods/system-usability-scale.html</w:t>
            </w:r>
            <w:r>
              <w:rPr/>
              <w:fldChar w:fldCharType="end" w:fldLock="0"/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</w:tbl>
    <w:p>
      <w:pPr>
        <w:pStyle w:val="Normal.0"/>
        <w:widowControl w:val="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10048</wp:posOffset>
                </wp:positionH>
                <wp:positionV relativeFrom="line">
                  <wp:posOffset>10049</wp:posOffset>
                </wp:positionV>
                <wp:extent cx="5898383" cy="2110154"/>
                <wp:effectExtent l="0" t="0" r="0" b="0"/>
                <wp:wrapNone/>
                <wp:docPr id="1073741834" name="officeArt object" descr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8383" cy="2110154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980"/>
                          </a:srgbClr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heading 2"/>
                              <w:rPr>
                                <w:outline w:val="0"/>
                                <w:color w:val="ffc000"/>
                                <w:sz w:val="28"/>
                                <w:szCs w:val="28"/>
                                <w:u w:color="ffc000"/>
                                <w14:textFill>
                                  <w14:solidFill>
                                    <w14:srgbClr w14:val="FFC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ffc000"/>
                                <w:sz w:val="28"/>
                                <w:szCs w:val="28"/>
                                <w:u w:color="ffc000"/>
                                <w:rtl w:val="0"/>
                                <w:lang w:val="en-US"/>
                                <w14:textFill>
                                  <w14:solidFill>
                                    <w14:srgbClr w14:val="FFC000"/>
                                  </w14:solidFill>
                                </w14:textFill>
                              </w:rPr>
                              <w:t>Test</w:t>
                            </w:r>
                          </w:p>
                          <w:p>
                            <w:pPr>
                              <w:pStyle w:val="Normal.0"/>
                            </w:pPr>
                            <w:r/>
                          </w:p>
                          <w:p>
                            <w:pPr>
                              <w:pStyle w:val="Normal (Web)"/>
                              <w:spacing w:before="0" w:after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Cum 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acest site?</w:t>
                            </w:r>
                            <w:r>
                              <w:rPr>
                                <w:rStyle w:val="Hyperlink.3"/>
                                <w:rFonts w:ascii="Calibri" w:cs="Calibri" w:hAnsi="Calibri" w:eastAsia="Calibri"/>
                                <w:outline w:val="0"/>
                                <w:color w:val="1155cc"/>
                                <w:sz w:val="22"/>
                                <w:szCs w:val="22"/>
                                <w:u w:color="1155cc"/>
                                <w:lang w:val="en-US"/>
                                <w14:textFill>
                                  <w14:solidFill>
                                    <w14:srgbClr w14:val="1155CC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3"/>
                                <w:rFonts w:ascii="Calibri" w:cs="Calibri" w:hAnsi="Calibri" w:eastAsia="Calibri"/>
                                <w:outline w:val="0"/>
                                <w:color w:val="1155cc"/>
                                <w:sz w:val="22"/>
                                <w:szCs w:val="22"/>
                                <w:u w:color="1155cc"/>
                                <w:lang w:val="en-US"/>
                                <w14:textFill>
                                  <w14:solidFill>
                                    <w14:srgbClr w14:val="1155CC"/>
                                  </w14:solidFill>
                                </w14:textFill>
                              </w:rPr>
                              <w:instrText xml:space="preserve"> HYPERLINK "https://www.uat.edu"</w:instrText>
                            </w:r>
                            <w:r>
                              <w:rPr>
                                <w:rStyle w:val="Hyperlink.3"/>
                                <w:rFonts w:ascii="Calibri" w:cs="Calibri" w:hAnsi="Calibri" w:eastAsia="Calibri"/>
                                <w:outline w:val="0"/>
                                <w:color w:val="1155cc"/>
                                <w:sz w:val="22"/>
                                <w:szCs w:val="22"/>
                                <w:u w:color="1155cc"/>
                                <w:lang w:val="en-US"/>
                                <w14:textFill>
                                  <w14:solidFill>
                                    <w14:srgbClr w14:val="1155CC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3"/>
                                <w:rFonts w:ascii="Calibri" w:hAnsi="Calibri"/>
                                <w:outline w:val="0"/>
                                <w:color w:val="1155cc"/>
                                <w:sz w:val="22"/>
                                <w:szCs w:val="22"/>
                                <w:u w:color="1155cc"/>
                                <w:rtl w:val="0"/>
                                <w:lang w:val="en-US"/>
                                <w14:textFill>
                                  <w14:solidFill>
                                    <w14:srgbClr w14:val="1155CC"/>
                                  </w14:solidFill>
                                </w14:textFill>
                              </w:rPr>
                              <w:t>https://www.uat.edu</w:t>
                            </w:r>
                            <w:r>
                              <w:rPr>
                                <w:lang w:val="en-US"/>
                              </w:rPr>
                              <w:fldChar w:fldCharType="end" w:fldLock="0"/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.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 (Web)"/>
                              <w:spacing w:before="0" w:after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Enumera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ac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iunile pe care le-a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 lua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 considerare.</w:t>
                            </w: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.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lang w:val="en-US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0.8pt;margin-top:0.8pt;width:464.4pt;height:166.2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D579" opacity="31.0%" type="solid"/>
  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heading 2"/>
                        <w:rPr>
                          <w:outline w:val="0"/>
                          <w:color w:val="ffc000"/>
                          <w:sz w:val="28"/>
                          <w:szCs w:val="28"/>
                          <w:u w:color="ffc000"/>
                          <w14:textFill>
                            <w14:solidFill>
                              <w14:srgbClr w14:val="FFC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ffc000"/>
                          <w:sz w:val="28"/>
                          <w:szCs w:val="28"/>
                          <w:u w:color="ffc000"/>
                          <w:rtl w:val="0"/>
                          <w:lang w:val="en-US"/>
                          <w14:textFill>
                            <w14:solidFill>
                              <w14:srgbClr w14:val="FFC000"/>
                            </w14:solidFill>
                          </w14:textFill>
                        </w:rPr>
                        <w:t>Test</w:t>
                      </w:r>
                    </w:p>
                    <w:p>
                      <w:pPr>
                        <w:pStyle w:val="Normal.0"/>
                      </w:pPr>
                      <w:r/>
                    </w:p>
                    <w:p>
                      <w:pPr>
                        <w:pStyle w:val="Normal (Web)"/>
                        <w:spacing w:before="0" w:after="0"/>
                        <w:rPr>
                          <w:lang w:val="en-US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Cum 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acest site?</w:t>
                      </w:r>
                      <w:r>
                        <w:rPr>
                          <w:rStyle w:val="Hyperlink.3"/>
                          <w:rFonts w:ascii="Calibri" w:cs="Calibri" w:hAnsi="Calibri" w:eastAsia="Calibri"/>
                          <w:outline w:val="0"/>
                          <w:color w:val="1155cc"/>
                          <w:sz w:val="22"/>
                          <w:szCs w:val="22"/>
                          <w:u w:color="1155cc"/>
                          <w:lang w:val="en-US"/>
                          <w14:textFill>
                            <w14:solidFill>
                              <w14:srgbClr w14:val="1155CC"/>
                            </w14:solidFill>
                          </w14:textFill>
                        </w:rPr>
                        <w:fldChar w:fldCharType="begin" w:fldLock="0"/>
                      </w:r>
                      <w:r>
                        <w:rPr>
                          <w:rStyle w:val="Hyperlink.3"/>
                          <w:rFonts w:ascii="Calibri" w:cs="Calibri" w:hAnsi="Calibri" w:eastAsia="Calibri"/>
                          <w:outline w:val="0"/>
                          <w:color w:val="1155cc"/>
                          <w:sz w:val="22"/>
                          <w:szCs w:val="22"/>
                          <w:u w:color="1155cc"/>
                          <w:lang w:val="en-US"/>
                          <w14:textFill>
                            <w14:solidFill>
                              <w14:srgbClr w14:val="1155CC"/>
                            </w14:solidFill>
                          </w14:textFill>
                        </w:rPr>
                        <w:instrText xml:space="preserve"> HYPERLINK "https://www.uat.edu"</w:instrText>
                      </w:r>
                      <w:r>
                        <w:rPr>
                          <w:rStyle w:val="Hyperlink.3"/>
                          <w:rFonts w:ascii="Calibri" w:cs="Calibri" w:hAnsi="Calibri" w:eastAsia="Calibri"/>
                          <w:outline w:val="0"/>
                          <w:color w:val="1155cc"/>
                          <w:sz w:val="22"/>
                          <w:szCs w:val="22"/>
                          <w:u w:color="1155cc"/>
                          <w:lang w:val="en-US"/>
                          <w14:textFill>
                            <w14:solidFill>
                              <w14:srgbClr w14:val="1155CC"/>
                            </w14:solidFill>
                          </w14:textFill>
                        </w:rPr>
                        <w:fldChar w:fldCharType="separate" w:fldLock="0"/>
                      </w:r>
                      <w:r>
                        <w:rPr>
                          <w:rStyle w:val="Hyperlink.3"/>
                          <w:rFonts w:ascii="Calibri" w:hAnsi="Calibri"/>
                          <w:outline w:val="0"/>
                          <w:color w:val="1155cc"/>
                          <w:sz w:val="22"/>
                          <w:szCs w:val="22"/>
                          <w:u w:color="1155cc"/>
                          <w:rtl w:val="0"/>
                          <w:lang w:val="en-US"/>
                          <w14:textFill>
                            <w14:solidFill>
                              <w14:srgbClr w14:val="1155CC"/>
                            </w14:solidFill>
                          </w14:textFill>
                        </w:rPr>
                        <w:t>https://www.uat.edu</w:t>
                      </w:r>
                      <w:r>
                        <w:rPr>
                          <w:lang w:val="en-US"/>
                        </w:rPr>
                        <w:fldChar w:fldCharType="end" w:fldLock="0"/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Normal.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Normal (Web)"/>
                        <w:spacing w:before="0" w:after="0"/>
                        <w:rPr>
                          <w:lang w:val="en-US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Enumera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ac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iunile pe care le-a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 lua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 considerare.</w:t>
                      </w: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Normal.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lang w:val="en-US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pen Sans">
    <w:charset w:val="00"/>
    <w:family w:val="roman"/>
    <w:pitch w:val="default"/>
  </w:font>
  <w:font w:name="Minion Pro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CG Footer"/>
      <w:tabs>
        <w:tab w:val="left" w:pos="8860"/>
        <w:tab w:val="clear" w:pos="9720"/>
      </w:tabs>
    </w:pPr>
    <w:r>
      <w:rPr>
        <w:rtl w:val="0"/>
        <w:lang w:val="it-IT"/>
      </w:rPr>
      <w:t>www.silvercoders.eu</w:t>
      <w:tab/>
    </w: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[Paragrafo base]"/>
      <w:suppressAutoHyphens w:val="1"/>
      <w:jc w:val="center"/>
    </w:pPr>
    <w:r>
      <w:rPr>
        <w:rFonts w:ascii="Arial" w:hAnsi="Arial"/>
        <w:i w:val="1"/>
        <w:iCs w:val="1"/>
        <w:rtl w:val="0"/>
        <w:lang w:val="en-US"/>
      </w:rPr>
      <w:t>Acest document reflect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doar punctul de vedere al autorului, iar Agen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ia Na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ional</w:t>
    </w:r>
    <w:r>
      <w:rPr>
        <w:rFonts w:ascii="Arial" w:hAnsi="Arial" w:hint="default"/>
        <w:i w:val="1"/>
        <w:iCs w:val="1"/>
        <w:rtl w:val="0"/>
        <w:lang w:val="en-US"/>
      </w:rPr>
      <w:t>ă ș</w:t>
    </w:r>
    <w:r>
      <w:rPr>
        <w:rFonts w:ascii="Arial" w:hAnsi="Arial"/>
        <w:i w:val="1"/>
        <w:iCs w:val="1"/>
        <w:rtl w:val="0"/>
        <w:lang w:val="en-US"/>
      </w:rPr>
      <w:t>i Comisia European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nu sunt responsabile pentru nicio utilizare care poate fi f</w:t>
    </w:r>
    <w:r>
      <w:rPr>
        <w:rFonts w:ascii="Arial" w:hAnsi="Arial" w:hint="default"/>
        <w:i w:val="1"/>
        <w:iCs w:val="1"/>
        <w:rtl w:val="0"/>
        <w:lang w:val="en-US"/>
      </w:rPr>
      <w:t>ă</w:t>
    </w:r>
    <w:r>
      <w:rPr>
        <w:rFonts w:ascii="Arial" w:hAnsi="Arial"/>
        <w:i w:val="1"/>
        <w:iCs w:val="1"/>
        <w:rtl w:val="0"/>
        <w:lang w:val="en-US"/>
      </w:rPr>
      <w:t>cut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a informa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iilor pe care le con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center"/>
    </w:pPr>
    <w:r>
      <w:rPr>
        <w:rFonts w:ascii="Arial" w:cs="Arial" w:hAnsi="Arial" w:eastAsia="Arial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71579</wp:posOffset>
          </wp:positionH>
          <wp:positionV relativeFrom="page">
            <wp:posOffset>9433127</wp:posOffset>
          </wp:positionV>
          <wp:extent cx="322638" cy="325120"/>
          <wp:effectExtent l="0" t="0" r="0" b="0"/>
          <wp:wrapNone/>
          <wp:docPr id="1073741825" name="officeArt object" descr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3" descr="Immagine 1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" w:hAnsi="Arial"/>
        <w:rtl w:val="0"/>
        <w:lang w:val="it-IT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:lang w:val="it-IT"/>
        <w14:textFill>
          <w14:solidFill>
            <w14:srgbClr w14:val="666666"/>
          </w14:solidFill>
        </w14:textFill>
      </w:rPr>
      <w:t>2020-1-SE01-KA227-ADU-092582</w:t>
    </w:r>
  </w:p>
  <w:p>
    <w:pPr>
      <w:pStyle w:val="[Paragrafo base]"/>
      <w:suppressAutoHyphens w:val="1"/>
      <w:jc w:val="center"/>
    </w:pPr>
    <w:r>
      <w:rPr>
        <w:rFonts w:ascii="Arial" w:cs="Arial" w:hAnsi="Arial" w:eastAsia="Arial"/>
        <w:sz w:val="20"/>
        <w:szCs w:val="20"/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72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[Paragrafo base]">
    <w:name w:val="[Paragrafo base]"/>
    <w:next w:val="[Paragrafo base]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 Pro" w:cs="Minion Pro" w:hAnsi="Minion Pro" w:eastAsia="Minion Pr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CG Footer">
    <w:name w:val="PCG Footer"/>
    <w:next w:val="PCG Footer"/>
    <w:pPr>
      <w:keepNext w:val="0"/>
      <w:keepLines w:val="0"/>
      <w:pageBreakBefore w:val="0"/>
      <w:widowControl w:val="1"/>
      <w:pBdr>
        <w:top w:val="single" w:color="a6a6a6" w:sz="4" w:space="0" w:shadow="0" w:frame="0"/>
        <w:left w:val="nil"/>
        <w:bottom w:val="nil"/>
        <w:right w:val="nil"/>
      </w:pBdr>
      <w:shd w:val="clear" w:color="auto" w:fill="auto"/>
      <w:tabs>
        <w:tab w:val="left" w:pos="97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898989"/>
      <w:spacing w:val="6"/>
      <w:kern w:val="0"/>
      <w:position w:val="0"/>
      <w:sz w:val="16"/>
      <w:szCs w:val="16"/>
      <w:u w:val="none" w:color="898989"/>
      <w:shd w:val="nil" w:color="auto" w:fill="auto"/>
      <w:vertAlign w:val="baseline"/>
      <w:lang w:val="it-IT"/>
      <w14:textFill>
        <w14:solidFill>
          <w14:srgbClr w14:val="898989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:lang w:val="en-US"/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en-US"/>
      <w14:textFill>
        <w14:solidFill>
          <w14:srgbClr w14:val="00A0CA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Link">
    <w:name w:val="Link"/>
    <w:rPr>
      <w:rFonts w:ascii="Arial" w:cs="Arial" w:hAnsi="Arial" w:eastAsia="Arial"/>
      <w:b w:val="0"/>
      <w:bCs w:val="0"/>
      <w:i w:val="0"/>
      <w:iCs w:val="0"/>
      <w:outline w:val="0"/>
      <w:color w:val="0070c0"/>
      <w:u w:val="single" w:color="0070c0"/>
      <w14:textFill>
        <w14:solidFill>
          <w14:srgbClr w14:val="0070C0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1155cc"/>
      <w:u w:color="1155cc"/>
      <w:shd w:val="nil" w:color="auto" w:fill="auto"/>
      <w:lang w:val="it-IT"/>
      <w14:textFill>
        <w14:solidFill>
          <w14:srgbClr w14:val="1155CC"/>
        </w14:solidFill>
      </w14:textFill>
    </w:rPr>
  </w:style>
  <w:style w:type="character" w:styleId="Hyperlink.1">
    <w:name w:val="Hyperlink.1"/>
    <w:basedOn w:val="Link"/>
    <w:next w:val="Hyperlink.1"/>
    <w:rPr>
      <w:rFonts w:ascii="Calibri" w:cs="Calibri" w:hAnsi="Calibri" w:eastAsia="Calibri"/>
      <w:outline w:val="0"/>
      <w:color w:val="1155cc"/>
      <w:sz w:val="22"/>
      <w:szCs w:val="22"/>
      <w:u w:color="1155cc"/>
      <w:shd w:val="nil" w:color="auto" w:fill="auto"/>
      <w:lang w:val="en-US"/>
      <w14:textFill>
        <w14:solidFill>
          <w14:srgbClr w14:val="1155CC"/>
        </w14:solidFill>
      </w14:textFill>
    </w:rPr>
  </w:style>
  <w:style w:type="character" w:styleId="Hyperlink.2">
    <w:name w:val="Hyperlink.2"/>
    <w:basedOn w:val="Link"/>
    <w:next w:val="Hyperlink.2"/>
    <w:rPr>
      <w:rFonts w:ascii="Calibri" w:cs="Calibri" w:hAnsi="Calibri" w:eastAsia="Calibri"/>
      <w:sz w:val="22"/>
      <w:szCs w:val="22"/>
      <w:shd w:val="nil" w:color="auto" w:fill="auto"/>
      <w:lang w:val="en-US"/>
    </w:rPr>
  </w:style>
  <w:style w:type="character" w:styleId="Hyperlink.3">
    <w:name w:val="Hyperlink.3"/>
    <w:basedOn w:val="Link"/>
    <w:next w:val="Hyperlink.3"/>
    <w:rPr>
      <w:rFonts w:ascii="Calibri" w:cs="Calibri" w:hAnsi="Calibri" w:eastAsia="Calibri"/>
      <w:outline w:val="0"/>
      <w:color w:val="1155cc"/>
      <w:sz w:val="22"/>
      <w:szCs w:val="22"/>
      <w:u w:color="1155cc"/>
      <w:lang w:val="en-US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